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Анализ результатов контрольно-надзорной деятельности в </w:t>
      </w:r>
      <w:r>
        <w:rPr>
          <w:b w:val="1"/>
          <w:sz w:val="24"/>
        </w:rPr>
        <w:t>1</w:t>
      </w:r>
      <w:r>
        <w:rPr>
          <w:b w:val="1"/>
          <w:sz w:val="24"/>
        </w:rPr>
        <w:t xml:space="preserve"> квартале 202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года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Перечень наиболее часто встречающихся нарушений обязательных требований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 сфере связи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6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Style_1"/>
      </w:tblPr>
      <w:tblGrid>
        <w:gridCol w:w="6487"/>
        <w:gridCol w:w="851"/>
        <w:gridCol w:w="850"/>
        <w:gridCol w:w="992"/>
        <w:gridCol w:w="709"/>
      </w:tblGrid>
      <w:tr>
        <w:tc>
          <w:tcPr>
            <w:tcW w:type="dxa" w:w="6487"/>
            <w:vMerge w:val="restart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3402"/>
            <w:gridSpan w:val="4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6487"/>
            <w:gridSpan w:val="1"/>
            <w:vMerge w:val="continue"/>
            <w:vAlign w:val="center"/>
          </w:tcPr>
          <w:p/>
        </w:tc>
        <w:tc>
          <w:tcPr>
            <w:tcW w:type="dxa" w:w="851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850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992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709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6487"/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</w:rPr>
              <w:t>незарегистрированных</w:t>
            </w:r>
            <w:r>
              <w:rPr>
                <w:rFonts w:ascii="Times New Roman" w:hAnsi="Times New Roman"/>
                <w:sz w:val="24"/>
              </w:rPr>
              <w:t xml:space="preserve"> РЭС, ВЧУ</w:t>
            </w:r>
          </w:p>
        </w:tc>
        <w:tc>
          <w:tcPr>
            <w:tcW w:type="dxa" w:w="851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09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487"/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type="dxa" w:w="851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09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487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type="dxa" w:w="851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487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Непредоставление</w:t>
            </w:r>
            <w:r>
              <w:rPr>
                <w:rFonts w:ascii="Times New Roman" w:hAnsi="Times New Roman"/>
                <w:sz w:val="24"/>
              </w:rPr>
              <w:t xml:space="preserve"> или несвоевременное предоставление информации</w:t>
            </w:r>
          </w:p>
        </w:tc>
        <w:tc>
          <w:tcPr>
            <w:tcW w:type="dxa" w:w="851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20000000">
      <w:pPr>
        <w:spacing w:after="120" w:before="120"/>
        <w:ind/>
        <w:jc w:val="center"/>
        <w:rPr>
          <w:b w:val="1"/>
          <w:sz w:val="24"/>
        </w:rPr>
      </w:pPr>
      <w:r>
        <w:rPr>
          <w:b w:val="1"/>
          <w:sz w:val="24"/>
        </w:rPr>
        <w:t>В сфере вещания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>
        <w:rPr>
          <w:rFonts w:ascii="Times New Roman" w:hAnsi="Times New Roman"/>
          <w:sz w:val="24"/>
        </w:rPr>
        <w:t>6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Style_1"/>
      </w:tblPr>
      <w:tblGrid>
        <w:gridCol w:w="4156"/>
        <w:gridCol w:w="1368"/>
        <w:gridCol w:w="1400"/>
        <w:gridCol w:w="1948"/>
        <w:gridCol w:w="1549"/>
      </w:tblGrid>
      <w:tr>
        <w:tc>
          <w:tcPr>
            <w:tcW w:type="dxa" w:w="4156"/>
            <w:vMerge w:val="restart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6265"/>
            <w:gridSpan w:val="4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4156"/>
            <w:gridSpan w:val="1"/>
            <w:vMerge w:val="continue"/>
            <w:vAlign w:val="center"/>
          </w:tcPr>
          <w:p/>
        </w:tc>
        <w:tc>
          <w:tcPr>
            <w:tcW w:type="dxa" w:w="1368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1400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1948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1549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4156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объемов вещания</w:t>
            </w:r>
          </w:p>
        </w:tc>
        <w:tc>
          <w:tcPr>
            <w:tcW w:type="dxa" w:w="1368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0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48"/>
          </w:tcPr>
          <w:p w14:paraId="2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56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порядка объявления выходных данных</w:t>
            </w:r>
          </w:p>
        </w:tc>
        <w:tc>
          <w:tcPr>
            <w:tcW w:type="dxa" w:w="1368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0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48"/>
          </w:tcPr>
          <w:p w14:paraId="3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56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type="dxa" w:w="1368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0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48"/>
          </w:tcPr>
          <w:p w14:paraId="3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  <w:vAlign w:val="center"/>
          </w:tcPr>
          <w:p w14:paraId="3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56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требования о вещании указанного в лицензии телеканала или радиоканала</w:t>
            </w:r>
          </w:p>
        </w:tc>
        <w:tc>
          <w:tcPr>
            <w:tcW w:type="dxa" w:w="1368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00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48"/>
          </w:tcPr>
          <w:p w14:paraId="3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56"/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требований о представлении обязательного экземпляра</w:t>
            </w:r>
          </w:p>
        </w:tc>
        <w:tc>
          <w:tcPr>
            <w:tcW w:type="dxa" w:w="1368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0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48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3000000">
      <w:pPr>
        <w:spacing w:after="120" w:before="120"/>
        <w:ind/>
        <w:jc w:val="center"/>
        <w:rPr>
          <w:b w:val="1"/>
          <w:sz w:val="24"/>
        </w:rPr>
      </w:pPr>
      <w:r>
        <w:rPr>
          <w:b w:val="1"/>
          <w:sz w:val="24"/>
        </w:rPr>
        <w:t>В сфере средств массовой информации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>
        <w:rPr>
          <w:rFonts w:ascii="Times New Roman" w:hAnsi="Times New Roman"/>
          <w:sz w:val="24"/>
        </w:rPr>
        <w:t>25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</w:tblPr>
      <w:tblGrid>
        <w:gridCol w:w="6487"/>
        <w:gridCol w:w="851"/>
        <w:gridCol w:w="850"/>
        <w:gridCol w:w="992"/>
        <w:gridCol w:w="709"/>
      </w:tblGrid>
      <w:tr>
        <w:tc>
          <w:tcPr>
            <w:tcW w:type="dxa" w:w="6487"/>
            <w:vMerge w:val="restart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3402"/>
            <w:gridSpan w:val="4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6487"/>
            <w:gridSpan w:val="1"/>
            <w:vMerge w:val="continue"/>
            <w:vAlign w:val="center"/>
          </w:tcPr>
          <w:p/>
        </w:tc>
        <w:tc>
          <w:tcPr>
            <w:tcW w:type="dxa" w:w="851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850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992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709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6487"/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type="dxa" w:w="851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5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Нарушение порядка объявления </w:t>
            </w:r>
            <w:r>
              <w:rPr>
                <w:rFonts w:ascii="Times New Roman" w:hAnsi="Times New Roman"/>
                <w:sz w:val="24"/>
              </w:rPr>
              <w:t>выходных данных в выпуске средства массовой информации</w:t>
            </w:r>
          </w:p>
        </w:tc>
        <w:tc>
          <w:tcPr>
            <w:tcW w:type="dxa" w:w="851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type="dxa" w:w="851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9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5D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Нарушение порядка утверждения и изменения устава</w:t>
            </w:r>
          </w:p>
          <w:p w14:paraId="5E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редакции или заменяющего его договора и отсутствия </w:t>
            </w:r>
            <w:r>
              <w:rPr>
                <w:rFonts w:ascii="YS Text" w:hAnsi="YS Text"/>
                <w:sz w:val="23"/>
              </w:rPr>
              <w:t>в</w:t>
            </w:r>
          </w:p>
          <w:p w14:paraId="5F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уставе</w:t>
            </w:r>
            <w:r>
              <w:rPr>
                <w:rFonts w:ascii="YS Text" w:hAnsi="YS Text"/>
                <w:sz w:val="23"/>
              </w:rPr>
              <w:t xml:space="preserve"> редакции или заменяющем его договоре определения</w:t>
            </w:r>
          </w:p>
          <w:p w14:paraId="60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основных прав и обязанностей журналистов</w:t>
            </w:r>
          </w:p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66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Неуведомление</w:t>
            </w:r>
            <w:r>
              <w:rPr>
                <w:rFonts w:ascii="YS Text" w:hAnsi="YS Text"/>
                <w:sz w:val="23"/>
              </w:rPr>
              <w:t xml:space="preserve"> об изменении местонахождения учредителя редакции, периодичности</w:t>
            </w:r>
          </w:p>
        </w:tc>
        <w:tc>
          <w:tcPr>
            <w:tcW w:type="dxa" w:w="851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B000000">
      <w:pPr>
        <w:spacing w:after="120" w:before="120"/>
        <w:ind/>
        <w:jc w:val="center"/>
        <w:rPr>
          <w:b w:val="1"/>
          <w:sz w:val="24"/>
        </w:rPr>
      </w:pPr>
      <w:r>
        <w:rPr>
          <w:b w:val="1"/>
          <w:sz w:val="24"/>
        </w:rPr>
        <w:br/>
      </w:r>
      <w:r>
        <w:rPr>
          <w:b w:val="1"/>
          <w:sz w:val="24"/>
        </w:rPr>
        <w:t>В сфере защиты персональных данных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>
        <w:rPr>
          <w:rFonts w:ascii="Times New Roman" w:hAnsi="Times New Roman"/>
          <w:sz w:val="24"/>
        </w:rPr>
        <w:t>13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Style_1"/>
      </w:tblPr>
      <w:tblGrid>
        <w:gridCol w:w="4156"/>
        <w:gridCol w:w="1368"/>
        <w:gridCol w:w="1400"/>
        <w:gridCol w:w="1948"/>
        <w:gridCol w:w="1549"/>
      </w:tblGrid>
      <w:tr>
        <w:tc>
          <w:tcPr>
            <w:tcW w:type="dxa" w:w="4156"/>
            <w:vMerge w:val="restart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6265"/>
            <w:gridSpan w:val="4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4156"/>
            <w:gridSpan w:val="1"/>
            <w:vMerge w:val="continue"/>
            <w:vAlign w:val="center"/>
          </w:tcPr>
          <w:p/>
        </w:tc>
        <w:tc>
          <w:tcPr>
            <w:tcW w:type="dxa" w:w="1368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1400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1948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1549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4156"/>
          </w:tcPr>
          <w:p w14:paraId="74000000">
            <w:pPr>
              <w:rPr>
                <w:rFonts w:ascii="YS Text" w:hAnsi="YS Text"/>
                <w:sz w:val="23"/>
              </w:rPr>
            </w:pPr>
            <w:r>
              <w:rPr>
                <w:rFonts w:ascii="Times New Roman" w:hAnsi="Times New Roman"/>
                <w:sz w:val="24"/>
              </w:rPr>
              <w:t xml:space="preserve">Непредставление </w:t>
            </w:r>
            <w:r>
              <w:rPr>
                <w:rFonts w:ascii="YS Text" w:hAnsi="YS Text"/>
                <w:sz w:val="23"/>
              </w:rPr>
              <w:t xml:space="preserve">в уполномоченный орган уведомления </w:t>
            </w:r>
            <w:r>
              <w:rPr>
                <w:rFonts w:ascii="YS Text" w:hAnsi="YS Text"/>
                <w:sz w:val="23"/>
              </w:rPr>
              <w:t>об</w:t>
            </w:r>
          </w:p>
          <w:p w14:paraId="75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обработке персональных данных, </w:t>
            </w:r>
            <w:r>
              <w:rPr>
                <w:rFonts w:ascii="YS Text" w:hAnsi="YS Text"/>
                <w:sz w:val="23"/>
              </w:rPr>
              <w:t>содержащего</w:t>
            </w:r>
            <w:r>
              <w:rPr>
                <w:rFonts w:ascii="YS Text" w:hAnsi="YS Text"/>
                <w:sz w:val="23"/>
              </w:rPr>
              <w:t xml:space="preserve"> неполные и</w:t>
            </w:r>
          </w:p>
          <w:p w14:paraId="76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(или) недостоверные сведения</w:t>
            </w:r>
          </w:p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400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48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9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56"/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type="dxa" w:w="1368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00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48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4156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type="dxa" w:w="1368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400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8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Наложено административных штрафов на  сумму </w:t>
      </w:r>
      <w:r>
        <w:rPr>
          <w:rFonts w:ascii="Arial" w:hAnsi="Arial"/>
          <w:b w:val="1"/>
          <w:sz w:val="18"/>
        </w:rPr>
        <w:t>493000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руб., </w:t>
      </w:r>
    </w:p>
    <w:p w14:paraId="88000000">
      <w:pPr>
        <w:ind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 xml:space="preserve">Взыскано административных штрафов на сумму </w:t>
      </w:r>
      <w:r>
        <w:rPr>
          <w:rFonts w:ascii="Arial" w:hAnsi="Arial"/>
          <w:b w:val="1"/>
          <w:sz w:val="18"/>
        </w:rPr>
        <w:t>411500</w:t>
      </w:r>
      <w:r>
        <w:rPr>
          <w:rFonts w:ascii="Arial" w:hAnsi="Arial"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руб. 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footer"/>
    <w:basedOn w:val="Style_2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header"/>
    <w:basedOn w:val="Style_2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2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2023-04-24T14:31:58Z</dcterms:modified>
</cp:coreProperties>
</file>